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52" w:rsidRPr="0062268F" w:rsidRDefault="00E7519E" w:rsidP="006226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68F">
        <w:rPr>
          <w:rFonts w:ascii="Times New Roman" w:hAnsi="Times New Roman" w:cs="Times New Roman"/>
          <w:b/>
          <w:sz w:val="36"/>
          <w:szCs w:val="36"/>
        </w:rPr>
        <w:t>Об установлении размера платы за подключение (технологическое присоединение) к системе теплоснабжения ООО «Газпром теплоэнерго Кисловодск на 2021 год.</w:t>
      </w:r>
      <w:bookmarkStart w:id="0" w:name="_GoBack"/>
      <w:bookmarkEnd w:id="0"/>
    </w:p>
    <w:p w:rsidR="00E7519E" w:rsidRDefault="00E7519E"/>
    <w:p w:rsidR="00E7519E" w:rsidRPr="0062268F" w:rsidRDefault="00E7519E" w:rsidP="006226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68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 регулирования может быть установлен льготный размер платы за подключение для потребителей, подключаемая тепловая нагрузка объекта капитального строительства которых не превышает 0,1 Гкал/ч, с учетом ранее присоединенной тепловой нагрузки в данной точке подключения, с одновременным установлением порядка компенсации выпадающих доходов теплоснабжающих организаций.</w:t>
      </w:r>
    </w:p>
    <w:p w:rsidR="0062268F" w:rsidRDefault="0062268F" w:rsidP="006226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8F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установлении льготного размера платы за подключение повышение платы за подключение для других потребителей не допускается.</w:t>
      </w:r>
      <w:r w:rsidRPr="0062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268F" w:rsidRPr="0062268F" w:rsidRDefault="0062268F" w:rsidP="006226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8F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подключения к системе теплоснабжения плата за подключение устанавливается в индивидуальном порядке.</w:t>
      </w:r>
    </w:p>
    <w:p w:rsidR="0062268F" w:rsidRDefault="0062268F" w:rsidP="0062268F">
      <w:pPr>
        <w:spacing w:after="0" w:line="276" w:lineRule="auto"/>
        <w:ind w:firstLine="708"/>
        <w:jc w:val="both"/>
      </w:pPr>
    </w:p>
    <w:sectPr w:rsidR="0062268F" w:rsidSect="006226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9E"/>
    <w:rsid w:val="005A4B52"/>
    <w:rsid w:val="0062268F"/>
    <w:rsid w:val="00E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A5970-5AEA-4053-95C0-8F656A4E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Светлана Вячеславовна</dc:creator>
  <cp:keywords/>
  <dc:description/>
  <cp:lastModifiedBy>Лысенко Светлана Вячеславовна</cp:lastModifiedBy>
  <cp:revision>1</cp:revision>
  <dcterms:created xsi:type="dcterms:W3CDTF">2021-03-25T13:10:00Z</dcterms:created>
  <dcterms:modified xsi:type="dcterms:W3CDTF">2021-03-25T13:23:00Z</dcterms:modified>
</cp:coreProperties>
</file>